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FA" w:rsidRPr="007407FA" w:rsidRDefault="007407FA" w:rsidP="007407F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407F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Что такое экстремизм и экстремистская деятельность?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Экстремизм (от фр. </w:t>
      </w:r>
      <w:proofErr w:type="spellStart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extremisme</w:t>
      </w:r>
      <w:proofErr w:type="spellEnd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 лат. </w:t>
      </w:r>
      <w:proofErr w:type="spellStart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extremus</w:t>
      </w:r>
      <w:proofErr w:type="spellEnd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крайний) – приверженность к крайним взглядам и, в особенности, мерам.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25 июля 2002 г. N 114-ФЗ "О противодействии экстремистской деятельности" введены следующие понятия: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экстремистская деятельность (экстремизм):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публичное оправдание терроризма и иная террористическая деятельность;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возбуждение социальной, расовой, национальной или религиозной розни;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совершение преступлений по мотивам, указанным в пункте "е" части первой статьи 63 Уголовного кодекса Российской Федерации;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организация и подготовка указанных деяний, а также подстрекательство к их осуществлению;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экстремистская организация - общественное или религиозное объединение либо иная организация, в отношении </w:t>
      </w:r>
      <w:proofErr w:type="gramStart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proofErr w:type="gramEnd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</w:t>
      </w: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7407FA" w:rsidRPr="007407FA" w:rsidRDefault="007407FA" w:rsidP="007407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7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символика экстремистской организации 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D6A98" w:rsidRDefault="008D6A98" w:rsidP="008D6A9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Куда сообщить об экстремизме?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преступлениях и правонарушениях экстремисткой направленности вы можете сообщить в любой отдел полиции. Кроме этого, ваше сообщение вы можете оставить: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 </w:t>
      </w:r>
      <w:hyperlink r:id="rId5" w:history="1">
        <w:r>
          <w:rPr>
            <w:rStyle w:val="a4"/>
            <w:rFonts w:ascii="Arial" w:hAnsi="Arial" w:cs="Arial"/>
            <w:color w:val="0070A8"/>
            <w:u w:val="none"/>
          </w:rPr>
          <w:t>официальном сайте МВД России</w:t>
        </w:r>
      </w:hyperlink>
      <w:r>
        <w:rPr>
          <w:rFonts w:ascii="Arial" w:hAnsi="Arial" w:cs="Arial"/>
          <w:color w:val="000000"/>
        </w:rPr>
        <w:t> (выбрать «Главное управление по противодействию экстремизму»);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официальном сайте территориального органа МВД России на региональном уровне.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Устные сообщения и письменные заявления о преступлениях прини</w:t>
      </w:r>
      <w:r>
        <w:rPr>
          <w:rFonts w:ascii="Arial" w:hAnsi="Arial" w:cs="Arial"/>
          <w:color w:val="000000"/>
        </w:rPr>
        <w:softHyphen/>
        <w:t>маются в правоохранительных органах независимо от места и времени со</w:t>
      </w:r>
      <w:r>
        <w:rPr>
          <w:rFonts w:ascii="Arial" w:hAnsi="Arial" w:cs="Arial"/>
          <w:color w:val="000000"/>
        </w:rPr>
        <w:softHyphen/>
        <w:t>вершения преступления круглосуточно.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дежурной части органа внутренних дел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имеете право получить копию своего заявления с отметкой о реги</w:t>
      </w:r>
      <w:r>
        <w:rPr>
          <w:rFonts w:ascii="Arial" w:hAnsi="Arial" w:cs="Arial"/>
          <w:color w:val="000000"/>
        </w:rPr>
        <w:softHyphen/>
        <w:t>страции его в правоохранительном органе или талон-уведомление, в кото</w:t>
      </w:r>
      <w:r>
        <w:rPr>
          <w:rFonts w:ascii="Arial" w:hAnsi="Arial" w:cs="Arial"/>
          <w:color w:val="000000"/>
        </w:rPr>
        <w:softHyphen/>
        <w:t>ром указываются сведения о сотруднике, принявшем сообщение, и его под</w:t>
      </w:r>
      <w:r>
        <w:rPr>
          <w:rFonts w:ascii="Arial" w:hAnsi="Arial" w:cs="Arial"/>
          <w:color w:val="000000"/>
        </w:rPr>
        <w:softHyphen/>
        <w:t>пись, регистрационный номер, наименование, адрес и телефон правоохрани</w:t>
      </w:r>
      <w:r>
        <w:rPr>
          <w:rFonts w:ascii="Arial" w:hAnsi="Arial" w:cs="Arial"/>
          <w:color w:val="000000"/>
        </w:rPr>
        <w:softHyphen/>
        <w:t>тельного органа, дата приема сообщения.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правоохранительном органе полученное от вас сообщение (заявле</w:t>
      </w:r>
      <w:r>
        <w:rPr>
          <w:rFonts w:ascii="Arial" w:hAnsi="Arial" w:cs="Arial"/>
          <w:color w:val="000000"/>
        </w:rPr>
        <w:softHyphen/>
        <w:t>ние) должно быть незамедлительно зарегистрировано и доложено выше</w:t>
      </w:r>
      <w:r>
        <w:rPr>
          <w:rFonts w:ascii="Arial" w:hAnsi="Arial" w:cs="Arial"/>
          <w:color w:val="000000"/>
        </w:rPr>
        <w:softHyphen/>
        <w:t xml:space="preserve">стоящему </w:t>
      </w:r>
      <w:r>
        <w:rPr>
          <w:rFonts w:ascii="Arial" w:hAnsi="Arial" w:cs="Arial"/>
          <w:color w:val="000000"/>
        </w:rPr>
        <w:lastRenderedPageBreak/>
        <w:t>руководителю для осуществления процессуальных действий со</w:t>
      </w:r>
      <w:r>
        <w:rPr>
          <w:rFonts w:ascii="Arial" w:hAnsi="Arial" w:cs="Arial"/>
          <w:color w:val="000000"/>
        </w:rPr>
        <w:softHyphen/>
        <w:t>гласно требованиям уголовно-процессуального кодекса Российской Феде</w:t>
      </w:r>
      <w:r>
        <w:rPr>
          <w:rFonts w:ascii="Arial" w:hAnsi="Arial" w:cs="Arial"/>
          <w:color w:val="000000"/>
        </w:rPr>
        <w:softHyphen/>
        <w:t>рации.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8D6A98" w:rsidRDefault="008D6A98" w:rsidP="008D6A9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отказа принять от вас сообщение (заявление)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D6A98" w:rsidRDefault="008D6A98" w:rsidP="008D6A9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Разъяснение отдельных положений УК РФ и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КоАП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РФ в сфере противодействия экстремизму</w:t>
      </w:r>
    </w:p>
    <w:p w:rsidR="008D6A98" w:rsidRDefault="008D6A98" w:rsidP="008D6A9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408" w:lineRule="atLeast"/>
        <w:ind w:left="0"/>
        <w:jc w:val="both"/>
        <w:rPr>
          <w:rFonts w:ascii="Arial" w:hAnsi="Arial" w:cs="Arial"/>
          <w:b w:val="0"/>
          <w:bCs w:val="0"/>
          <w:color w:val="476676"/>
          <w:sz w:val="30"/>
          <w:szCs w:val="30"/>
        </w:rPr>
      </w:pPr>
      <w:r>
        <w:rPr>
          <w:rStyle w:val="a5"/>
          <w:rFonts w:ascii="Arial" w:hAnsi="Arial" w:cs="Arial"/>
          <w:b w:val="0"/>
          <w:bCs w:val="0"/>
          <w:color w:val="476676"/>
          <w:sz w:val="30"/>
          <w:szCs w:val="30"/>
        </w:rPr>
        <w:t>Порядок привлечения к уголовной и административной ответственности за совершение преступлений и правонарушений экстремистской направленности</w:t>
      </w:r>
    </w:p>
    <w:p w:rsidR="008D6A98" w:rsidRDefault="008D6A98" w:rsidP="008D6A9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408" w:lineRule="atLeast"/>
        <w:ind w:left="0"/>
        <w:jc w:val="both"/>
        <w:rPr>
          <w:rFonts w:ascii="Arial" w:hAnsi="Arial" w:cs="Arial"/>
          <w:b w:val="0"/>
          <w:bCs w:val="0"/>
          <w:color w:val="476676"/>
          <w:sz w:val="30"/>
          <w:szCs w:val="30"/>
        </w:rPr>
      </w:pPr>
      <w:r>
        <w:rPr>
          <w:rStyle w:val="a5"/>
          <w:rFonts w:ascii="Arial" w:hAnsi="Arial" w:cs="Arial"/>
          <w:b w:val="0"/>
          <w:bCs w:val="0"/>
          <w:color w:val="476676"/>
          <w:sz w:val="30"/>
          <w:szCs w:val="30"/>
        </w:rPr>
        <w:t>Уголовная ответственность за совершение преступлений экстремистской направленности, предусмотрена Уголовным кодексом Российской Федерации от 13 июня 1996 г. № 63-ФЗ (далее - УК)</w:t>
      </w:r>
    </w:p>
    <w:p w:rsidR="008D6A98" w:rsidRDefault="008D6A98" w:rsidP="008D6A9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408" w:lineRule="atLeast"/>
        <w:ind w:left="0"/>
        <w:jc w:val="both"/>
        <w:rPr>
          <w:rFonts w:ascii="Arial" w:hAnsi="Arial" w:cs="Arial"/>
          <w:b w:val="0"/>
          <w:bCs w:val="0"/>
          <w:color w:val="476676"/>
          <w:sz w:val="30"/>
          <w:szCs w:val="30"/>
        </w:rPr>
      </w:pPr>
      <w:r>
        <w:rPr>
          <w:rStyle w:val="a5"/>
          <w:rFonts w:ascii="Arial" w:hAnsi="Arial" w:cs="Arial"/>
          <w:b w:val="0"/>
          <w:bCs w:val="0"/>
          <w:color w:val="476676"/>
          <w:sz w:val="30"/>
          <w:szCs w:val="30"/>
        </w:rPr>
        <w:t xml:space="preserve">Административная ответственность за совершение правонарушений экстремистской направленности, предусмотрена статьями Кодекса Российской Федерации об административных правонарушениях от 20 декабря 2001 г. № 195-ФЗ (далее - </w:t>
      </w:r>
      <w:proofErr w:type="spellStart"/>
      <w:r>
        <w:rPr>
          <w:rStyle w:val="a5"/>
          <w:rFonts w:ascii="Arial" w:hAnsi="Arial" w:cs="Arial"/>
          <w:b w:val="0"/>
          <w:bCs w:val="0"/>
          <w:color w:val="476676"/>
          <w:sz w:val="30"/>
          <w:szCs w:val="30"/>
        </w:rPr>
        <w:t>КоАП</w:t>
      </w:r>
      <w:proofErr w:type="spellEnd"/>
      <w:r>
        <w:rPr>
          <w:rStyle w:val="a5"/>
          <w:rFonts w:ascii="Arial" w:hAnsi="Arial" w:cs="Arial"/>
          <w:b w:val="0"/>
          <w:bCs w:val="0"/>
          <w:color w:val="476676"/>
          <w:sz w:val="30"/>
          <w:szCs w:val="30"/>
        </w:rPr>
        <w:t>)</w:t>
      </w:r>
    </w:p>
    <w:p w:rsidR="001913DB" w:rsidRDefault="001913DB"/>
    <w:sectPr w:rsidR="001913DB" w:rsidSect="0019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D45"/>
    <w:multiLevelType w:val="multilevel"/>
    <w:tmpl w:val="7C0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FA"/>
    <w:rsid w:val="001913DB"/>
    <w:rsid w:val="002F3B67"/>
    <w:rsid w:val="007407FA"/>
    <w:rsid w:val="008D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DB"/>
  </w:style>
  <w:style w:type="paragraph" w:styleId="1">
    <w:name w:val="heading 1"/>
    <w:basedOn w:val="a"/>
    <w:link w:val="10"/>
    <w:uiPriority w:val="9"/>
    <w:qFormat/>
    <w:rsid w:val="007407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F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07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A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D6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8D6A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b1aew.xn--p1ai/request_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2</cp:revision>
  <dcterms:created xsi:type="dcterms:W3CDTF">2021-10-12T04:25:00Z</dcterms:created>
  <dcterms:modified xsi:type="dcterms:W3CDTF">2021-10-12T04:30:00Z</dcterms:modified>
</cp:coreProperties>
</file>